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申报编号：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宋体" w:eastAsia="黑体"/>
          <w:sz w:val="28"/>
          <w:szCs w:val="28"/>
        </w:rPr>
        <w:t xml:space="preserve">                      </w:t>
      </w: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立项编号：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宋体" w:eastAsia="黑体"/>
          <w:sz w:val="28"/>
          <w:szCs w:val="28"/>
        </w:rPr>
        <w:t xml:space="preserve"> </w:t>
      </w:r>
    </w:p>
    <w:p>
      <w:pPr>
        <w:jc w:val="center"/>
        <w:rPr>
          <w:rFonts w:ascii="宋体" w:hAnsi="宋体"/>
          <w:b/>
          <w:sz w:val="56"/>
          <w:szCs w:val="56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  <w:lang w:eastAsia="zh-CN"/>
        </w:rPr>
        <w:t>铜仁</w:t>
      </w:r>
      <w:r>
        <w:rPr>
          <w:rFonts w:hint="eastAsia" w:ascii="宋体" w:hAnsi="宋体"/>
          <w:b/>
          <w:sz w:val="48"/>
          <w:szCs w:val="48"/>
        </w:rPr>
        <w:t>市纪检监察重点研究课题立项</w:t>
      </w: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（20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/>
          <w:sz w:val="36"/>
          <w:szCs w:val="36"/>
        </w:rPr>
        <w:t>年度）</w:t>
      </w:r>
    </w:p>
    <w:p>
      <w:pPr>
        <w:jc w:val="center"/>
        <w:rPr>
          <w:rFonts w:hint="eastAsia" w:ascii="宋体" w:hAnsi="宋体"/>
          <w:b/>
          <w:sz w:val="60"/>
        </w:rPr>
      </w:pPr>
    </w:p>
    <w:p>
      <w:pPr>
        <w:jc w:val="center"/>
        <w:rPr>
          <w:rFonts w:ascii="宋体" w:hAnsi="宋体"/>
          <w:b/>
          <w:sz w:val="96"/>
          <w:szCs w:val="96"/>
        </w:rPr>
      </w:pPr>
      <w:r>
        <w:rPr>
          <w:rFonts w:hint="eastAsia" w:ascii="宋体" w:hAnsi="宋体"/>
          <w:b/>
          <w:sz w:val="96"/>
          <w:szCs w:val="96"/>
        </w:rPr>
        <w:t>申 请 书</w:t>
      </w: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ind w:firstLine="1120" w:firstLineChars="350"/>
        <w:outlineLvl w:val="0"/>
        <w:rPr>
          <w:rFonts w:hint="eastAsia" w:ascii="仿宋_GB2312" w:hAnsi="Adobe 宋体 Std L" w:eastAsia="仿宋_GB2312"/>
          <w:sz w:val="32"/>
          <w:szCs w:val="32"/>
          <w:u w:val="single"/>
        </w:rPr>
      </w:pPr>
      <w:r>
        <w:rPr>
          <w:rFonts w:hint="eastAsia" w:ascii="黑体" w:eastAsia="黑体"/>
          <w:sz w:val="32"/>
        </w:rPr>
        <w:t>课题名</w:t>
      </w:r>
      <w:r>
        <w:rPr>
          <w:rFonts w:hint="eastAsia" w:ascii="黑体" w:hAnsi="Adobe 宋体 Std L" w:eastAsia="黑体"/>
          <w:sz w:val="32"/>
        </w:rPr>
        <w:t>称</w:t>
      </w:r>
      <w:r>
        <w:rPr>
          <w:rFonts w:hint="eastAsia" w:ascii="黑体" w:hAnsi="Adobe 宋体 Std L" w:eastAsia="黑体"/>
          <w:sz w:val="32"/>
          <w:u w:val="single"/>
        </w:rPr>
        <w:t xml:space="preserve">                      </w:t>
      </w:r>
    </w:p>
    <w:p>
      <w:pPr>
        <w:ind w:firstLine="1120" w:firstLineChars="350"/>
        <w:jc w:val="left"/>
        <w:outlineLvl w:val="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黑体" w:eastAsia="黑体"/>
          <w:sz w:val="32"/>
        </w:rPr>
        <w:t>申报单位（公章）</w:t>
      </w:r>
      <w:r>
        <w:rPr>
          <w:rFonts w:hint="eastAsia" w:ascii="仿宋_GB2312" w:eastAsia="仿宋_GB2312"/>
          <w:sz w:val="32"/>
          <w:u w:val="single"/>
        </w:rPr>
        <w:t xml:space="preserve">              </w:t>
      </w:r>
    </w:p>
    <w:p>
      <w:pPr>
        <w:ind w:firstLine="1120" w:firstLineChars="350"/>
        <w:jc w:val="left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黑体" w:eastAsia="黑体"/>
          <w:sz w:val="32"/>
        </w:rPr>
        <w:t>课题负责人</w:t>
      </w:r>
      <w:r>
        <w:rPr>
          <w:rFonts w:hint="eastAsia" w:ascii="仿宋_GB2312" w:eastAsia="仿宋_GB2312"/>
          <w:sz w:val="32"/>
          <w:u w:val="single"/>
        </w:rPr>
        <w:t xml:space="preserve">                    </w:t>
      </w:r>
    </w:p>
    <w:p>
      <w:pPr>
        <w:ind w:firstLine="1120" w:firstLineChars="350"/>
        <w:outlineLvl w:val="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申报日期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黑体" w:eastAsia="黑体"/>
          <w:sz w:val="32"/>
          <w:u w:val="single"/>
        </w:rPr>
        <w:t xml:space="preserve">                     </w:t>
      </w:r>
    </w:p>
    <w:p>
      <w:pPr>
        <w:jc w:val="both"/>
        <w:rPr>
          <w:rFonts w:hint="eastAsia" w:ascii="黑体" w:eastAsia="黑体"/>
          <w:sz w:val="32"/>
          <w:szCs w:val="32"/>
        </w:rPr>
      </w:pPr>
    </w:p>
    <w:p>
      <w:pPr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</w:t>
      </w:r>
    </w:p>
    <w:p>
      <w:pPr>
        <w:jc w:val="center"/>
        <w:rPr>
          <w:rFonts w:hint="eastAsia" w:ascii="黑体" w:eastAsia="黑体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160655</wp:posOffset>
                </wp:positionV>
                <wp:extent cx="870585" cy="548640"/>
                <wp:effectExtent l="0" t="0" r="5715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0625" y="8806815"/>
                          <a:ext cx="87058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65pt;margin-top:12.65pt;height:43.2pt;width:68.55pt;z-index:-251658240;mso-width-relative:page;mso-height-relative:page;" fillcolor="#FFFFFF [3201]" filled="t" stroked="f" coordsize="21600,21600" o:gfxdata="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OKN/rVAAAACgEAAA8AAAAAAAAAAQAgAAAAIgAAAGRy&#10;cy9kb3ducmV2LnhtbFBLAQIUABQAAAAIAIdO4kCakJazQQIAAEw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铜仁市</w:t>
      </w:r>
      <w:r>
        <w:rPr>
          <w:rFonts w:hint="eastAsia" w:ascii="黑体" w:eastAsia="黑体"/>
          <w:sz w:val="32"/>
          <w:szCs w:val="32"/>
          <w:lang w:eastAsia="zh-CN"/>
        </w:rPr>
        <w:t>纪委监委调研法规室</w:t>
      </w:r>
    </w:p>
    <w:p>
      <w:pPr>
        <w:jc w:val="center"/>
        <w:rPr>
          <w:rFonts w:hint="eastAsia" w:ascii="黑体" w:eastAsia="黑体"/>
          <w:spacing w:val="57"/>
          <w:sz w:val="32"/>
          <w:szCs w:val="32"/>
        </w:rPr>
      </w:pPr>
      <w:r>
        <w:rPr>
          <w:rFonts w:hint="eastAsia" w:ascii="黑体" w:eastAsia="黑体"/>
          <w:spacing w:val="57"/>
          <w:sz w:val="32"/>
          <w:szCs w:val="32"/>
          <w:lang w:eastAsia="zh-CN"/>
        </w:rPr>
        <w:t>铜仁市社科联研究室</w:t>
      </w:r>
    </w:p>
    <w:p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5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184"/>
        <w:gridCol w:w="18"/>
        <w:gridCol w:w="1290"/>
        <w:gridCol w:w="376"/>
        <w:gridCol w:w="1770"/>
        <w:gridCol w:w="90"/>
        <w:gridCol w:w="1440"/>
        <w:gridCol w:w="254"/>
        <w:gridCol w:w="115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 题 名 称</w:t>
            </w:r>
          </w:p>
        </w:tc>
        <w:tc>
          <w:tcPr>
            <w:tcW w:w="7456" w:type="dxa"/>
            <w:gridSpan w:val="8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课题承担单位</w:t>
            </w:r>
          </w:p>
        </w:tc>
        <w:tc>
          <w:tcPr>
            <w:tcW w:w="7456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2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666" w:type="dxa"/>
            <w:gridSpan w:val="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姓  名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4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单位</w:t>
            </w:r>
          </w:p>
        </w:tc>
        <w:tc>
          <w:tcPr>
            <w:tcW w:w="249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728" w:type="dxa"/>
            <w:gridSpan w:val="3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4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9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8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gridSpan w:val="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49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28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gridSpan w:val="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0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者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 (职称)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学历(学位)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6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14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84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26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84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26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84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26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84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26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84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26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84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26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84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26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84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26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4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84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184" w:type="dxa"/>
            <w:gridSpan w:val="11"/>
            <w:vAlign w:val="top"/>
          </w:tcPr>
          <w:p>
            <w:pPr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一、本课题国内外研究概况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理论意义和实际意义</w:t>
            </w:r>
          </w:p>
          <w:p>
            <w:pPr>
              <w:ind w:firstLine="453" w:firstLineChars="189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ind w:firstLine="453" w:firstLineChars="189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ind w:firstLine="453" w:firstLineChars="189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ind w:firstLine="453" w:firstLineChars="189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ind w:firstLine="453" w:firstLineChars="189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ind w:firstLine="453" w:firstLineChars="189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9184" w:type="dxa"/>
            <w:gridSpan w:val="11"/>
            <w:vAlign w:val="top"/>
          </w:tcPr>
          <w:p>
            <w:pPr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二、课题研究内容及重点突破的问题</w:t>
            </w:r>
          </w:p>
          <w:p>
            <w:pPr>
              <w:ind w:firstLine="455" w:firstLineChars="189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55" w:firstLineChars="189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55" w:firstLineChars="189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55" w:firstLineChars="189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55" w:firstLineChars="189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55" w:firstLineChars="189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55" w:firstLineChars="189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55" w:firstLineChars="189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9184" w:type="dxa"/>
            <w:gridSpan w:val="11"/>
            <w:vAlign w:val="top"/>
          </w:tcPr>
          <w:p>
            <w:pPr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三、课题研究方法、思路、方案</w:t>
            </w:r>
            <w:r>
              <w:rPr>
                <w:rFonts w:hint="eastAsia" w:ascii="宋体" w:hAnsi="宋体"/>
                <w:sz w:val="24"/>
              </w:rPr>
              <w:t>（包括课题研究计划、初审课题报告完成及报送时间、初评及修改课题报告时间、评审稿课题报告完成及报送时间、课题报告评审时间等）</w:t>
            </w:r>
          </w:p>
          <w:p>
            <w:pPr>
              <w:ind w:firstLine="482" w:firstLineChars="200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9184" w:type="dxa"/>
            <w:gridSpan w:val="11"/>
            <w:vAlign w:val="top"/>
          </w:tcPr>
          <w:p>
            <w:pPr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四、课题研究的阶段性成果和最终成功形式</w:t>
            </w:r>
          </w:p>
          <w:p>
            <w:pPr>
              <w:ind w:firstLine="482" w:firstLineChars="200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9184" w:type="dxa"/>
            <w:gridSpan w:val="11"/>
            <w:vAlign w:val="top"/>
          </w:tcPr>
          <w:p>
            <w:pPr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 w:val="24"/>
              </w:rPr>
              <w:t>、申请者承诺</w:t>
            </w:r>
          </w:p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保证项目申请书所填写的各项内容真实，不存在任何知识产权问题。如果申报成功，获准立项，本人承诺以本表为有约束力的协议，认真开展研究工作，取得预期研究成果并按时结项。如有违反，本人将承担相关责任。</w:t>
            </w:r>
          </w:p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项目研究所出专著、所发论文、所形成的研究报告等成果，均注明“</w:t>
            </w:r>
            <w:r>
              <w:rPr>
                <w:rFonts w:hint="eastAsia"/>
                <w:lang w:eastAsia="zh-CN"/>
              </w:rPr>
              <w:t>铜仁</w:t>
            </w:r>
            <w:r>
              <w:rPr>
                <w:rFonts w:hint="eastAsia"/>
              </w:rPr>
              <w:t>市纪检监察重点</w:t>
            </w: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</w:rPr>
              <w:t>研究成果”字样。铜仁市</w:t>
            </w:r>
            <w:r>
              <w:rPr>
                <w:rFonts w:hint="eastAsia"/>
                <w:lang w:val="en-US" w:eastAsia="zh-CN"/>
              </w:rPr>
              <w:t>纪委监委、铜仁市社科联</w:t>
            </w:r>
            <w:r>
              <w:rPr>
                <w:rFonts w:hint="eastAsia"/>
              </w:rPr>
              <w:t>有权使用项目研究成果。</w:t>
            </w:r>
          </w:p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申请人签字： </w:t>
            </w:r>
          </w:p>
          <w:p>
            <w:pPr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9184" w:type="dxa"/>
            <w:gridSpan w:val="11"/>
            <w:vAlign w:val="top"/>
          </w:tcPr>
          <w:p>
            <w:pPr>
              <w:spacing w:before="156" w:beforeLines="50" w:after="156" w:afterLines="50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六</w:t>
            </w:r>
            <w:r>
              <w:rPr>
                <w:rFonts w:hint="eastAsia" w:ascii="宋体" w:hAnsi="宋体"/>
                <w:b/>
                <w:sz w:val="24"/>
              </w:rPr>
              <w:t>、单位意见</w:t>
            </w:r>
          </w:p>
          <w:p>
            <w:pPr>
              <w:spacing w:before="156" w:beforeLines="50" w:after="156" w:afterLines="50"/>
              <w:ind w:firstLine="708" w:firstLineChars="294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ind w:firstLine="708" w:firstLineChars="294"/>
              <w:jc w:val="right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ind w:firstLine="708" w:firstLineChars="294"/>
              <w:jc w:val="right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课题组所在单位（公章）</w:t>
            </w:r>
          </w:p>
          <w:p>
            <w:pPr>
              <w:spacing w:before="156" w:beforeLines="50" w:after="156" w:afterLines="50"/>
              <w:ind w:right="240" w:firstLine="708" w:firstLineChars="294"/>
              <w:jc w:val="right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0" w:hRule="atLeast"/>
        </w:trPr>
        <w:tc>
          <w:tcPr>
            <w:tcW w:w="9184" w:type="dxa"/>
            <w:gridSpan w:val="11"/>
            <w:vAlign w:val="top"/>
          </w:tcPr>
          <w:p>
            <w:pPr>
              <w:spacing w:before="156" w:beforeLines="50" w:after="156" w:afterLines="50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七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铜仁市纪委监委、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铜仁市社科联</w:t>
            </w:r>
            <w:r>
              <w:rPr>
                <w:rFonts w:hint="eastAsia" w:ascii="宋体" w:hAnsi="宋体"/>
                <w:b/>
                <w:sz w:val="24"/>
              </w:rPr>
              <w:t>评审意见</w:t>
            </w:r>
          </w:p>
          <w:p>
            <w:pPr>
              <w:spacing w:before="156" w:beforeLines="50" w:after="156" w:afterLines="50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outlineLvl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156" w:beforeLines="50" w:after="156" w:afterLines="50"/>
              <w:ind w:firstLine="2626" w:firstLineChars="1090"/>
              <w:jc w:val="right"/>
              <w:outlineLvl w:val="0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b/>
                <w:sz w:val="24"/>
              </w:rPr>
              <w:t>负责人（签字）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</w:t>
            </w:r>
          </w:p>
          <w:p>
            <w:pPr>
              <w:wordWrap w:val="0"/>
              <w:spacing w:before="156" w:beforeLines="50" w:after="156" w:afterLines="50"/>
              <w:ind w:right="240" w:firstLine="2626" w:firstLineChars="1090"/>
              <w:jc w:val="right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 月     日   </w:t>
            </w: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221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A5F75"/>
    <w:rsid w:val="007269AD"/>
    <w:rsid w:val="03C87623"/>
    <w:rsid w:val="0B0F36C7"/>
    <w:rsid w:val="15667AD3"/>
    <w:rsid w:val="16AF5827"/>
    <w:rsid w:val="19DD54E4"/>
    <w:rsid w:val="1ECD3275"/>
    <w:rsid w:val="1F7C2484"/>
    <w:rsid w:val="23485692"/>
    <w:rsid w:val="26604B99"/>
    <w:rsid w:val="3D4E6E62"/>
    <w:rsid w:val="3E8125A3"/>
    <w:rsid w:val="41CD4B98"/>
    <w:rsid w:val="43282578"/>
    <w:rsid w:val="47A91257"/>
    <w:rsid w:val="47CF488F"/>
    <w:rsid w:val="567A48E1"/>
    <w:rsid w:val="575066DE"/>
    <w:rsid w:val="5BD24EF6"/>
    <w:rsid w:val="5E7619C2"/>
    <w:rsid w:val="62381FBB"/>
    <w:rsid w:val="629B6E51"/>
    <w:rsid w:val="666128E0"/>
    <w:rsid w:val="6B745C00"/>
    <w:rsid w:val="6FFA4F51"/>
    <w:rsid w:val="73346B53"/>
    <w:rsid w:val="771A5F75"/>
    <w:rsid w:val="77255016"/>
    <w:rsid w:val="78026870"/>
    <w:rsid w:val="7A8A50AE"/>
    <w:rsid w:val="7D8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1 Char Char Char"/>
    <w:basedOn w:val="1"/>
    <w:link w:val="6"/>
    <w:qFormat/>
    <w:uiPriority w:val="0"/>
    <w:pPr>
      <w:ind w:firstLine="200" w:firstLineChars="200"/>
    </w:pPr>
  </w:style>
  <w:style w:type="character" w:styleId="8">
    <w:name w:val="Strong"/>
    <w:basedOn w:val="6"/>
    <w:qFormat/>
    <w:uiPriority w:val="0"/>
    <w:rPr>
      <w:b/>
    </w:rPr>
  </w:style>
  <w:style w:type="character" w:styleId="9">
    <w:name w:val="page number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2020-04-01T07:15:00Z</dcterms:created>
  <dc:creator>Administrator</dc:creator>
  <cp:lastModifiedBy>风舞</cp:lastModifiedBy>
  <cp:lastPrinted>2020-04-10T03:22:00Z</cp:lastPrinted>
  <dcterms:modified xsi:type="dcterms:W3CDTF">2020-04-10T07:41:27Z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